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90F5" w14:textId="77777777" w:rsidR="00D12C96" w:rsidRDefault="00000000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关于召开“第六届山地农业与绿色植保</w:t>
      </w:r>
    </w:p>
    <w:p w14:paraId="57155E0E" w14:textId="77777777" w:rsidR="00D12C96" w:rsidRDefault="00000000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国际会议</w:t>
      </w: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”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的通知</w:t>
      </w:r>
    </w:p>
    <w:p w14:paraId="2BBEA537" w14:textId="77777777" w:rsidR="00D12C96" w:rsidRDefault="00D12C96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4"/>
          <w:szCs w:val="34"/>
        </w:rPr>
      </w:pPr>
    </w:p>
    <w:p w14:paraId="162AEB08" w14:textId="77777777" w:rsidR="00D12C96" w:rsidRDefault="00000000">
      <w:pPr>
        <w:spacing w:line="560" w:lineRule="exac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b/>
          <w:bCs/>
          <w:sz w:val="34"/>
          <w:szCs w:val="34"/>
        </w:rPr>
        <w:t>各有关单位及专家：</w:t>
      </w:r>
    </w:p>
    <w:p w14:paraId="1E2A73AA" w14:textId="73FBA2BF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为深化中国与“一带一路”沿线国家在山地农业与绿色植保领域的合作，推动植物健康技术创新与高质量发展，助力乡村振兴战略实施，经组委会研究决定，并报请相关主管部门批准，“第六届山地农业与绿色植保国际会议”定于2026年8月初在中国贵阳召开。会议期间将同期举办第二届国际植物保护合作组织（IPPCO）</w:t>
      </w:r>
      <w:proofErr w:type="gramStart"/>
      <w:r>
        <w:rPr>
          <w:rFonts w:ascii="仿宋_GB2312" w:eastAsia="仿宋_GB2312" w:hAnsi="仿宋_GB2312" w:cs="仿宋_GB2312" w:hint="eastAsia"/>
          <w:sz w:val="34"/>
          <w:szCs w:val="34"/>
        </w:rPr>
        <w:t>年会及溪山</w:t>
      </w:r>
      <w:proofErr w:type="gramEnd"/>
      <w:r>
        <w:rPr>
          <w:rFonts w:ascii="仿宋_GB2312" w:eastAsia="仿宋_GB2312" w:hAnsi="仿宋_GB2312" w:cs="仿宋_GB2312" w:hint="eastAsia"/>
          <w:sz w:val="34"/>
          <w:szCs w:val="34"/>
        </w:rPr>
        <w:t>论坛绿色农药</w:t>
      </w:r>
      <w:r w:rsidR="00A771D5" w:rsidRPr="00A771D5">
        <w:rPr>
          <w:rFonts w:ascii="仿宋_GB2312" w:eastAsia="仿宋_GB2312" w:hAnsi="仿宋_GB2312" w:cs="仿宋_GB2312"/>
          <w:sz w:val="34"/>
          <w:szCs w:val="34"/>
        </w:rPr>
        <w:t>与植物保护</w:t>
      </w:r>
      <w:r>
        <w:rPr>
          <w:rFonts w:ascii="仿宋_GB2312" w:eastAsia="仿宋_GB2312" w:hAnsi="仿宋_GB2312" w:cs="仿宋_GB2312" w:hint="eastAsia"/>
          <w:sz w:val="34"/>
          <w:szCs w:val="34"/>
        </w:rPr>
        <w:t>分论坛。现将会议有关事项通知如下：</w:t>
      </w:r>
    </w:p>
    <w:p w14:paraId="6AD0213F" w14:textId="77777777" w:rsidR="00D12C96" w:rsidRDefault="00000000">
      <w:pPr>
        <w:spacing w:line="560" w:lineRule="exact"/>
        <w:ind w:firstLineChars="200" w:firstLine="683"/>
        <w:rPr>
          <w:rFonts w:ascii="宋体" w:eastAsia="宋体" w:hAnsi="宋体" w:cs="宋体" w:hint="eastAsia"/>
          <w:b/>
          <w:bCs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sz w:val="34"/>
          <w:szCs w:val="34"/>
        </w:rPr>
        <w:t>一、会议主题</w:t>
      </w:r>
    </w:p>
    <w:p w14:paraId="5D1AF6ED" w14:textId="3C389A55" w:rsidR="00D12C96" w:rsidRDefault="00A771D5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A771D5">
        <w:rPr>
          <w:rFonts w:ascii="仿宋_GB2312" w:eastAsia="仿宋_GB2312" w:hAnsi="仿宋_GB2312" w:cs="仿宋_GB2312"/>
          <w:sz w:val="34"/>
          <w:szCs w:val="34"/>
        </w:rPr>
        <w:t>守护植物健康，创新绿色植保：以新质生产力驱动山地农业高质量发展</w:t>
      </w:r>
    </w:p>
    <w:p w14:paraId="2042B269" w14:textId="77777777" w:rsidR="00D12C96" w:rsidRDefault="00000000">
      <w:pPr>
        <w:spacing w:line="560" w:lineRule="exact"/>
        <w:ind w:firstLineChars="200" w:firstLine="683"/>
        <w:rPr>
          <w:rFonts w:ascii="宋体" w:eastAsia="宋体" w:hAnsi="宋体" w:cs="宋体" w:hint="eastAsia"/>
          <w:b/>
          <w:bCs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sz w:val="34"/>
          <w:szCs w:val="34"/>
        </w:rPr>
        <w:t>二、参加人员</w:t>
      </w:r>
    </w:p>
    <w:p w14:paraId="39C331D3" w14:textId="48C029EB" w:rsidR="00D12C96" w:rsidRDefault="000D2352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0D2352">
        <w:rPr>
          <w:rFonts w:ascii="仿宋_GB2312" w:eastAsia="仿宋_GB2312" w:hAnsi="仿宋_GB2312" w:cs="仿宋_GB2312"/>
          <w:sz w:val="34"/>
          <w:szCs w:val="34"/>
        </w:rPr>
        <w:t>国内外院士、知名专家，科研机构、高校及企业代表，以及农技人员。</w:t>
      </w:r>
    </w:p>
    <w:p w14:paraId="7AF63205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会议规模：200人左右。</w:t>
      </w:r>
    </w:p>
    <w:p w14:paraId="56A8288D" w14:textId="77777777" w:rsidR="00D12C96" w:rsidRDefault="00000000">
      <w:pPr>
        <w:spacing w:line="560" w:lineRule="exact"/>
        <w:ind w:firstLineChars="200" w:firstLine="683"/>
        <w:rPr>
          <w:rFonts w:ascii="宋体" w:eastAsia="宋体" w:hAnsi="宋体" w:cs="宋体" w:hint="eastAsia"/>
          <w:b/>
          <w:bCs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sz w:val="34"/>
          <w:szCs w:val="34"/>
        </w:rPr>
        <w:t>三、会议时间、地点及流程</w:t>
      </w:r>
    </w:p>
    <w:p w14:paraId="0C287BB9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时间：2026年7月31日—8月4日</w:t>
      </w:r>
    </w:p>
    <w:p w14:paraId="728F406B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地点：贵州省贵阳市花溪迎宾馆（贵州贵阳花溪区迎宾路210号）</w:t>
      </w:r>
    </w:p>
    <w:p w14:paraId="7A3DE982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国标黑体" w:eastAsia="国标黑体" w:hAnsi="国标黑体" w:cs="国标黑体" w:hint="eastAsia"/>
          <w:sz w:val="34"/>
          <w:szCs w:val="34"/>
        </w:rPr>
        <w:t>流程：</w:t>
      </w:r>
    </w:p>
    <w:p w14:paraId="2C61BB27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lastRenderedPageBreak/>
        <w:t>31日：全天报到</w:t>
      </w:r>
    </w:p>
    <w:p w14:paraId="3A904C99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1日：开幕式、特邀报告</w:t>
      </w:r>
    </w:p>
    <w:p w14:paraId="7FA345AB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2日：第二届IPPCO年会；专题报告与青年博士论坛</w:t>
      </w:r>
    </w:p>
    <w:p w14:paraId="6F1AB972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3日：参观贵州大学绿色农药全国重点实验室，并观摩天敌昆虫繁育中试基地和农作物病虫害绿色防控示范基地</w:t>
      </w:r>
    </w:p>
    <w:p w14:paraId="0E8B1289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4日：离会</w:t>
      </w:r>
    </w:p>
    <w:p w14:paraId="21B25607" w14:textId="77777777" w:rsidR="00D12C96" w:rsidRDefault="00000000">
      <w:pPr>
        <w:spacing w:line="560" w:lineRule="exact"/>
        <w:ind w:firstLineChars="200" w:firstLine="683"/>
        <w:rPr>
          <w:rFonts w:ascii="宋体" w:eastAsia="宋体" w:hAnsi="宋体" w:cs="宋体" w:hint="eastAsia"/>
          <w:b/>
          <w:bCs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sz w:val="34"/>
          <w:szCs w:val="34"/>
        </w:rPr>
        <w:t>四、交流方式</w:t>
      </w:r>
    </w:p>
    <w:p w14:paraId="62BD49D0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会议设置院士及专家特邀报告、专题报告（分设“新农药创制与应用”、“害虫绿色防控新进展”、“病害绿色防控新进展”三个专题）。拟作专题报告的代表请于2026年7月10日前将报告题目发送至会务组邮箱：chenym@gzu.edu.cn。</w:t>
      </w:r>
    </w:p>
    <w:p w14:paraId="5835EB53" w14:textId="77777777" w:rsidR="00D12C96" w:rsidRDefault="00000000">
      <w:pPr>
        <w:spacing w:line="560" w:lineRule="exact"/>
        <w:ind w:firstLineChars="200" w:firstLine="683"/>
        <w:rPr>
          <w:rFonts w:ascii="仿宋_GB2312" w:eastAsia="仿宋_GB2312" w:hAnsi="仿宋_GB2312" w:cs="仿宋_GB2312" w:hint="eastAsia"/>
          <w:b/>
          <w:bCs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sz w:val="34"/>
          <w:szCs w:val="34"/>
        </w:rPr>
        <w:t>五、会议注册与费用</w:t>
      </w:r>
    </w:p>
    <w:p w14:paraId="00B08060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本次会议</w:t>
      </w:r>
      <w:proofErr w:type="gramStart"/>
      <w:r>
        <w:rPr>
          <w:rFonts w:ascii="仿宋_GB2312" w:eastAsia="仿宋_GB2312" w:hAnsi="仿宋_GB2312" w:cs="仿宋_GB2312" w:hint="eastAsia"/>
          <w:sz w:val="34"/>
          <w:szCs w:val="34"/>
        </w:rPr>
        <w:t>免注册</w:t>
      </w:r>
      <w:proofErr w:type="gramEnd"/>
      <w:r>
        <w:rPr>
          <w:rFonts w:ascii="仿宋_GB2312" w:eastAsia="仿宋_GB2312" w:hAnsi="仿宋_GB2312" w:cs="仿宋_GB2312" w:hint="eastAsia"/>
          <w:sz w:val="34"/>
          <w:szCs w:val="34"/>
        </w:rPr>
        <w:t>费，往返交通及住宿费用自理。</w:t>
      </w:r>
    </w:p>
    <w:p w14:paraId="6DCC8310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参会回执：请于2026年7月10日前提交至chenym@gzu.edu.cn，逾期将无法保证住宿安排。</w:t>
      </w:r>
    </w:p>
    <w:p w14:paraId="377B7B21" w14:textId="77777777" w:rsidR="00D12C96" w:rsidRDefault="00000000">
      <w:pPr>
        <w:spacing w:line="560" w:lineRule="exact"/>
        <w:ind w:firstLineChars="200" w:firstLine="683"/>
        <w:rPr>
          <w:rFonts w:ascii="宋体" w:eastAsia="宋体" w:hAnsi="宋体" w:cs="宋体" w:hint="eastAsia"/>
          <w:b/>
          <w:bCs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sz w:val="34"/>
          <w:szCs w:val="34"/>
        </w:rPr>
        <w:t>六、会议联系人</w:t>
      </w:r>
    </w:p>
    <w:tbl>
      <w:tblPr>
        <w:tblStyle w:val="af3"/>
        <w:tblW w:w="0" w:type="auto"/>
        <w:tblInd w:w="-282" w:type="dxa"/>
        <w:tblLook w:val="04A0" w:firstRow="1" w:lastRow="0" w:firstColumn="1" w:lastColumn="0" w:noHBand="0" w:noVBand="1"/>
      </w:tblPr>
      <w:tblGrid>
        <w:gridCol w:w="1940"/>
        <w:gridCol w:w="1668"/>
        <w:gridCol w:w="2086"/>
        <w:gridCol w:w="3106"/>
      </w:tblGrid>
      <w:tr w:rsidR="00D12C96" w14:paraId="44790085" w14:textId="77777777">
        <w:tc>
          <w:tcPr>
            <w:tcW w:w="1985" w:type="dxa"/>
          </w:tcPr>
          <w:p w14:paraId="1B0C1AB5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事务类别</w:t>
            </w:r>
          </w:p>
        </w:tc>
        <w:tc>
          <w:tcPr>
            <w:tcW w:w="1704" w:type="dxa"/>
          </w:tcPr>
          <w:p w14:paraId="3A6957F6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姓名</w:t>
            </w:r>
          </w:p>
        </w:tc>
        <w:tc>
          <w:tcPr>
            <w:tcW w:w="2086" w:type="dxa"/>
          </w:tcPr>
          <w:p w14:paraId="766059C5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联系方式</w:t>
            </w:r>
          </w:p>
        </w:tc>
        <w:tc>
          <w:tcPr>
            <w:tcW w:w="3106" w:type="dxa"/>
          </w:tcPr>
          <w:p w14:paraId="073D1D25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邮箱</w:t>
            </w:r>
          </w:p>
        </w:tc>
      </w:tr>
      <w:tr w:rsidR="00D12C96" w14:paraId="34940CA8" w14:textId="77777777">
        <w:tc>
          <w:tcPr>
            <w:tcW w:w="1985" w:type="dxa"/>
          </w:tcPr>
          <w:p w14:paraId="7115C2FC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注册及回执</w:t>
            </w:r>
          </w:p>
        </w:tc>
        <w:tc>
          <w:tcPr>
            <w:tcW w:w="1704" w:type="dxa"/>
          </w:tcPr>
          <w:p w14:paraId="6AE62120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陈永明</w:t>
            </w:r>
          </w:p>
        </w:tc>
        <w:tc>
          <w:tcPr>
            <w:tcW w:w="2086" w:type="dxa"/>
          </w:tcPr>
          <w:p w14:paraId="1991B1E7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18843176128</w:t>
            </w:r>
          </w:p>
        </w:tc>
        <w:tc>
          <w:tcPr>
            <w:tcW w:w="3106" w:type="dxa"/>
          </w:tcPr>
          <w:p w14:paraId="15F37959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chenym@gzu.edu.cn</w:t>
            </w:r>
          </w:p>
        </w:tc>
      </w:tr>
      <w:tr w:rsidR="00D12C96" w14:paraId="1037207C" w14:textId="77777777">
        <w:tc>
          <w:tcPr>
            <w:tcW w:w="1985" w:type="dxa"/>
          </w:tcPr>
          <w:p w14:paraId="2EB65396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会务总协调</w:t>
            </w:r>
          </w:p>
        </w:tc>
        <w:tc>
          <w:tcPr>
            <w:tcW w:w="1704" w:type="dxa"/>
          </w:tcPr>
          <w:p w14:paraId="23B17111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臧连生</w:t>
            </w:r>
          </w:p>
        </w:tc>
        <w:tc>
          <w:tcPr>
            <w:tcW w:w="2086" w:type="dxa"/>
          </w:tcPr>
          <w:p w14:paraId="694B6F44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18104312690</w:t>
            </w:r>
          </w:p>
        </w:tc>
        <w:tc>
          <w:tcPr>
            <w:tcW w:w="3106" w:type="dxa"/>
          </w:tcPr>
          <w:p w14:paraId="16B7E2E1" w14:textId="77777777" w:rsidR="00D12C9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sz w:val="34"/>
                <w:szCs w:val="34"/>
              </w:rPr>
              <w:t>lsz0415@163.com</w:t>
            </w:r>
          </w:p>
        </w:tc>
      </w:tr>
    </w:tbl>
    <w:p w14:paraId="10AB638C" w14:textId="77777777" w:rsidR="00D12C96" w:rsidRDefault="00D12C96">
      <w:pPr>
        <w:spacing w:line="560" w:lineRule="exact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7E4EB0B9" w14:textId="77777777" w:rsidR="00D12C96" w:rsidRDefault="00000000">
      <w:pPr>
        <w:spacing w:line="560" w:lineRule="exact"/>
        <w:ind w:firstLineChars="200" w:firstLine="683"/>
        <w:rPr>
          <w:rFonts w:ascii="宋体" w:eastAsia="宋体" w:hAnsi="宋体" w:cs="宋体" w:hint="eastAsia"/>
          <w:b/>
          <w:bCs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sz w:val="34"/>
          <w:szCs w:val="34"/>
        </w:rPr>
        <w:t>七、附件</w:t>
      </w:r>
    </w:p>
    <w:p w14:paraId="088EEA4B" w14:textId="77777777" w:rsidR="00D12C96" w:rsidRDefault="00000000">
      <w:pPr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参会回执表（需注明住宿需求及报告题目）</w:t>
      </w:r>
    </w:p>
    <w:p w14:paraId="01C31BC2" w14:textId="77777777" w:rsidR="00A771D5" w:rsidRDefault="00A771D5">
      <w:pPr>
        <w:spacing w:line="560" w:lineRule="exact"/>
        <w:ind w:firstLineChars="300" w:firstLine="1024"/>
        <w:jc w:val="left"/>
        <w:rPr>
          <w:rFonts w:ascii="仿宋_GB2312" w:eastAsia="仿宋_GB2312" w:hAnsi="仿宋_GB2312" w:cs="仿宋_GB2312"/>
          <w:b/>
          <w:bCs/>
          <w:sz w:val="34"/>
          <w:szCs w:val="34"/>
        </w:rPr>
      </w:pPr>
    </w:p>
    <w:p w14:paraId="40B7EF6D" w14:textId="77777777" w:rsidR="00A771D5" w:rsidRDefault="00A771D5">
      <w:pPr>
        <w:spacing w:line="560" w:lineRule="exact"/>
        <w:ind w:firstLineChars="300" w:firstLine="1024"/>
        <w:jc w:val="left"/>
        <w:rPr>
          <w:rFonts w:ascii="仿宋_GB2312" w:eastAsia="仿宋_GB2312" w:hAnsi="仿宋_GB2312" w:cs="仿宋_GB2312"/>
          <w:b/>
          <w:bCs/>
          <w:sz w:val="34"/>
          <w:szCs w:val="34"/>
        </w:rPr>
      </w:pPr>
    </w:p>
    <w:p w14:paraId="732929AE" w14:textId="350CA237" w:rsidR="00D12C96" w:rsidRDefault="00000000">
      <w:pPr>
        <w:spacing w:line="560" w:lineRule="exact"/>
        <w:ind w:firstLineChars="300" w:firstLine="1024"/>
        <w:jc w:val="left"/>
        <w:rPr>
          <w:rFonts w:ascii="仿宋_GB2312" w:eastAsia="仿宋_GB2312" w:hAnsi="仿宋_GB2312" w:cs="仿宋_GB2312" w:hint="eastAsia"/>
          <w:b/>
          <w:bCs/>
          <w:sz w:val="34"/>
          <w:szCs w:val="34"/>
        </w:rPr>
      </w:pPr>
      <w:r>
        <w:rPr>
          <w:rFonts w:ascii="仿宋_GB2312" w:eastAsia="仿宋_GB2312" w:hAnsi="仿宋_GB2312" w:cs="仿宋_GB2312" w:hint="eastAsia"/>
          <w:b/>
          <w:bCs/>
          <w:sz w:val="34"/>
          <w:szCs w:val="34"/>
        </w:rPr>
        <w:t>主办单位：</w:t>
      </w:r>
    </w:p>
    <w:p w14:paraId="148755E6" w14:textId="77777777" w:rsidR="00D12C96" w:rsidRDefault="00000000">
      <w:pPr>
        <w:spacing w:line="560" w:lineRule="exact"/>
        <w:ind w:firstLineChars="300" w:firstLine="1020"/>
        <w:jc w:val="lef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贵州大学</w:t>
      </w:r>
    </w:p>
    <w:p w14:paraId="0D2C1BBD" w14:textId="77777777" w:rsidR="00D12C96" w:rsidRDefault="00000000">
      <w:pPr>
        <w:spacing w:line="560" w:lineRule="exact"/>
        <w:ind w:firstLineChars="300" w:firstLine="1024"/>
        <w:jc w:val="left"/>
        <w:rPr>
          <w:rFonts w:ascii="仿宋_GB2312" w:eastAsia="仿宋_GB2312" w:hAnsi="仿宋_GB2312" w:cs="仿宋_GB2312" w:hint="eastAsia"/>
          <w:b/>
          <w:bCs/>
          <w:sz w:val="34"/>
          <w:szCs w:val="34"/>
        </w:rPr>
      </w:pPr>
      <w:r>
        <w:rPr>
          <w:rFonts w:ascii="仿宋_GB2312" w:eastAsia="仿宋_GB2312" w:hAnsi="仿宋_GB2312" w:cs="仿宋_GB2312" w:hint="eastAsia"/>
          <w:b/>
          <w:bCs/>
          <w:sz w:val="34"/>
          <w:szCs w:val="34"/>
        </w:rPr>
        <w:t>协办单位：</w:t>
      </w:r>
    </w:p>
    <w:p w14:paraId="7A81F552" w14:textId="77777777" w:rsidR="00D12C96" w:rsidRDefault="00000000">
      <w:pPr>
        <w:spacing w:line="560" w:lineRule="exact"/>
        <w:ind w:firstLineChars="300" w:firstLine="1020"/>
        <w:jc w:val="lef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贵州省科学技术协会</w:t>
      </w:r>
    </w:p>
    <w:p w14:paraId="10AEF467" w14:textId="77777777" w:rsidR="00D12C96" w:rsidRDefault="00000000">
      <w:pPr>
        <w:spacing w:line="560" w:lineRule="exact"/>
        <w:ind w:firstLineChars="300" w:firstLine="1020"/>
        <w:jc w:val="lef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国际植物保护合作组织（IPPCO）</w:t>
      </w:r>
    </w:p>
    <w:p w14:paraId="48E7C89C" w14:textId="77777777" w:rsidR="00D12C96" w:rsidRDefault="00000000">
      <w:pPr>
        <w:spacing w:line="560" w:lineRule="exact"/>
        <w:ind w:firstLineChars="300" w:firstLine="1024"/>
        <w:jc w:val="left"/>
        <w:rPr>
          <w:rFonts w:ascii="仿宋_GB2312" w:eastAsia="仿宋_GB2312" w:hAnsi="仿宋_GB2312" w:cs="仿宋_GB2312" w:hint="eastAsia"/>
          <w:b/>
          <w:bCs/>
          <w:sz w:val="34"/>
          <w:szCs w:val="34"/>
        </w:rPr>
      </w:pPr>
      <w:r>
        <w:rPr>
          <w:rFonts w:ascii="仿宋_GB2312" w:eastAsia="仿宋_GB2312" w:hAnsi="仿宋_GB2312" w:cs="仿宋_GB2312" w:hint="eastAsia"/>
          <w:b/>
          <w:bCs/>
          <w:sz w:val="34"/>
          <w:szCs w:val="34"/>
        </w:rPr>
        <w:t>承办单位：</w:t>
      </w:r>
    </w:p>
    <w:p w14:paraId="7953C5A3" w14:textId="77777777" w:rsidR="00D12C96" w:rsidRDefault="00000000">
      <w:pPr>
        <w:spacing w:line="560" w:lineRule="exact"/>
        <w:ind w:firstLineChars="300" w:firstLine="1020"/>
        <w:jc w:val="lef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贵州大学绿色农药全国重点实验室（精细化工研究开发中心）</w:t>
      </w:r>
    </w:p>
    <w:p w14:paraId="499C644E" w14:textId="77777777" w:rsidR="00D12C96" w:rsidRDefault="00000000">
      <w:pPr>
        <w:spacing w:line="560" w:lineRule="exact"/>
        <w:ind w:firstLineChars="300" w:firstLine="1020"/>
        <w:jc w:val="lef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中国-斯里兰卡茶叶绿色防控技术“一带一路”联合实验室‌</w:t>
      </w:r>
    </w:p>
    <w:p w14:paraId="0FC0DC01" w14:textId="77777777" w:rsidR="00D12C96" w:rsidRDefault="00000000">
      <w:pPr>
        <w:spacing w:line="560" w:lineRule="exact"/>
        <w:ind w:firstLineChars="300" w:firstLine="1024"/>
        <w:jc w:val="lef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b/>
          <w:bCs/>
          <w:sz w:val="34"/>
          <w:szCs w:val="34"/>
        </w:rPr>
        <w:t>赞助单位：</w:t>
      </w:r>
      <w:r>
        <w:rPr>
          <w:rFonts w:ascii="仿宋_GB2312" w:eastAsia="仿宋_GB2312" w:hAnsi="仿宋_GB2312" w:cs="仿宋_GB2312" w:hint="eastAsia"/>
          <w:sz w:val="34"/>
          <w:szCs w:val="34"/>
        </w:rPr>
        <w:t>卓豪农业科技（集团）股份有限公司</w:t>
      </w:r>
    </w:p>
    <w:p w14:paraId="248E8E06" w14:textId="77777777" w:rsidR="00D12C96" w:rsidRDefault="00D12C96">
      <w:pPr>
        <w:spacing w:line="560" w:lineRule="exact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58853330" w14:textId="77777777" w:rsidR="00D12C96" w:rsidRDefault="00D12C96">
      <w:pPr>
        <w:spacing w:line="560" w:lineRule="exact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7A265FB5" w14:textId="77777777" w:rsidR="00D12C96" w:rsidRDefault="00000000">
      <w:pPr>
        <w:spacing w:line="560" w:lineRule="exact"/>
        <w:jc w:val="right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2026年6月23日</w:t>
      </w:r>
    </w:p>
    <w:p w14:paraId="0C9B4503" w14:textId="77777777" w:rsidR="00D12C96" w:rsidRDefault="00D12C96">
      <w:pPr>
        <w:spacing w:line="560" w:lineRule="exact"/>
        <w:jc w:val="right"/>
        <w:rPr>
          <w:rFonts w:ascii="仿宋_GB2312" w:eastAsia="仿宋_GB2312" w:hAnsi="仿宋_GB2312" w:cs="仿宋_GB2312" w:hint="eastAsia"/>
          <w:sz w:val="34"/>
          <w:szCs w:val="34"/>
        </w:rPr>
        <w:sectPr w:rsidR="00D12C96">
          <w:pgSz w:w="11906" w:h="16838"/>
          <w:pgMar w:top="1440" w:right="1689" w:bottom="1440" w:left="1689" w:header="851" w:footer="992" w:gutter="0"/>
          <w:cols w:space="0"/>
          <w:docGrid w:type="lines" w:linePitch="312"/>
        </w:sectPr>
      </w:pPr>
    </w:p>
    <w:p w14:paraId="622E73B3" w14:textId="77777777" w:rsidR="00D12C96" w:rsidRDefault="0000000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附件</w:t>
      </w:r>
    </w:p>
    <w:p w14:paraId="14208C29" w14:textId="77777777" w:rsidR="00D12C96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参会回执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16"/>
        <w:gridCol w:w="1117"/>
        <w:gridCol w:w="1117"/>
        <w:gridCol w:w="1117"/>
        <w:gridCol w:w="1118"/>
        <w:gridCol w:w="1118"/>
        <w:gridCol w:w="1118"/>
        <w:gridCol w:w="1118"/>
        <w:gridCol w:w="1118"/>
        <w:gridCol w:w="1071"/>
        <w:gridCol w:w="1047"/>
        <w:gridCol w:w="1047"/>
      </w:tblGrid>
      <w:tr w:rsidR="00D12C96" w14:paraId="4ED2BF32" w14:textId="77777777">
        <w:tc>
          <w:tcPr>
            <w:tcW w:w="1198" w:type="dxa"/>
          </w:tcPr>
          <w:p w14:paraId="4CA41ACF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98" w:type="dxa"/>
          </w:tcPr>
          <w:p w14:paraId="7902F30B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98" w:type="dxa"/>
          </w:tcPr>
          <w:p w14:paraId="69A76D83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98" w:type="dxa"/>
          </w:tcPr>
          <w:p w14:paraId="4EA55276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199" w:type="dxa"/>
          </w:tcPr>
          <w:p w14:paraId="37595BD9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199" w:type="dxa"/>
          </w:tcPr>
          <w:p w14:paraId="7A256BA5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199" w:type="dxa"/>
          </w:tcPr>
          <w:p w14:paraId="089F94A7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是否报告</w:t>
            </w:r>
          </w:p>
        </w:tc>
        <w:tc>
          <w:tcPr>
            <w:tcW w:w="1199" w:type="dxa"/>
          </w:tcPr>
          <w:p w14:paraId="6D1679F2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报告题目</w:t>
            </w:r>
          </w:p>
        </w:tc>
        <w:tc>
          <w:tcPr>
            <w:tcW w:w="1199" w:type="dxa"/>
          </w:tcPr>
          <w:p w14:paraId="12512A5C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住宿单间或套间</w:t>
            </w:r>
          </w:p>
        </w:tc>
        <w:tc>
          <w:tcPr>
            <w:tcW w:w="1147" w:type="dxa"/>
          </w:tcPr>
          <w:p w14:paraId="54F31B4A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是否合住</w:t>
            </w:r>
          </w:p>
        </w:tc>
        <w:tc>
          <w:tcPr>
            <w:tcW w:w="1120" w:type="dxa"/>
          </w:tcPr>
          <w:p w14:paraId="3740DFDC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到达贵阳时间</w:t>
            </w:r>
          </w:p>
        </w:tc>
        <w:tc>
          <w:tcPr>
            <w:tcW w:w="1120" w:type="dxa"/>
          </w:tcPr>
          <w:p w14:paraId="38269603" w14:textId="77777777" w:rsidR="00D12C96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离会日期</w:t>
            </w:r>
          </w:p>
        </w:tc>
      </w:tr>
      <w:tr w:rsidR="00D12C96" w14:paraId="6B107A43" w14:textId="77777777">
        <w:trPr>
          <w:trHeight w:val="630"/>
        </w:trPr>
        <w:tc>
          <w:tcPr>
            <w:tcW w:w="1198" w:type="dxa"/>
          </w:tcPr>
          <w:p w14:paraId="05FDCEB7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1AC263B1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2FE7DA48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74EFE505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3231E6E8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3F740FF3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6294A38F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7B538D52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F6183F7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73520BE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EA9570B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2D2FB1A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C96" w14:paraId="54A54019" w14:textId="77777777">
        <w:trPr>
          <w:trHeight w:val="710"/>
        </w:trPr>
        <w:tc>
          <w:tcPr>
            <w:tcW w:w="1198" w:type="dxa"/>
          </w:tcPr>
          <w:p w14:paraId="722F4CE1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300CA325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6408A888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1BA54D59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2F9521AE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0739DB98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51A9FF5B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01B61530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1577EB8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F8FD8FB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DAE0E19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CC7F4D5" w14:textId="77777777" w:rsidR="00D12C96" w:rsidRDefault="00D12C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6BAF9" w14:textId="77777777" w:rsidR="00D12C96" w:rsidRDefault="00D12C96">
      <w:pPr>
        <w:jc w:val="left"/>
        <w:rPr>
          <w:rFonts w:ascii="Times New Roman" w:hAnsi="Times New Roman" w:cs="Times New Roman"/>
          <w:sz w:val="24"/>
          <w:szCs w:val="24"/>
        </w:rPr>
        <w:sectPr w:rsidR="00D12C96">
          <w:pgSz w:w="16838" w:h="11906" w:orient="landscape"/>
          <w:pgMar w:top="1440" w:right="1803" w:bottom="1440" w:left="1803" w:header="851" w:footer="992" w:gutter="0"/>
          <w:cols w:space="0"/>
          <w:docGrid w:type="lines" w:linePitch="312"/>
        </w:sectPr>
      </w:pPr>
    </w:p>
    <w:p w14:paraId="5E3447F2" w14:textId="77777777" w:rsidR="00A771D5" w:rsidRPr="00EC24AD" w:rsidRDefault="00A771D5" w:rsidP="00A771D5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EC24AD">
        <w:rPr>
          <w:rFonts w:ascii="Times New Roman" w:hAnsi="Times New Roman" w:cs="Times New Roman" w:hint="eastAsia"/>
          <w:b/>
          <w:bCs/>
          <w:sz w:val="28"/>
          <w:szCs w:val="32"/>
        </w:rPr>
        <w:lastRenderedPageBreak/>
        <w:t>Notice on the Convening of "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The 6</w:t>
      </w:r>
      <w:r w:rsidRPr="00EC24AD">
        <w:rPr>
          <w:rFonts w:ascii="Times New Roman" w:hAnsi="Times New Roman" w:cs="Times New Roman" w:hint="eastAsia"/>
          <w:b/>
          <w:bCs/>
          <w:sz w:val="28"/>
          <w:szCs w:val="32"/>
          <w:vertAlign w:val="superscript"/>
        </w:rPr>
        <w:t>th</w:t>
      </w:r>
      <w:r w:rsidRPr="00EC24AD"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International Conference on Mountain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ous</w:t>
      </w:r>
      <w:r w:rsidRPr="00EC24AD"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Agriculture and Green Plant Protection"</w:t>
      </w:r>
    </w:p>
    <w:p w14:paraId="16B8F472" w14:textId="77777777" w:rsidR="00A771D5" w:rsidRPr="00EC24AD" w:rsidRDefault="00A771D5" w:rsidP="00A771D5">
      <w:pPr>
        <w:spacing w:beforeLines="100" w:before="312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24AD">
        <w:rPr>
          <w:rFonts w:ascii="Times New Roman" w:hAnsi="Times New Roman" w:cs="Times New Roman"/>
          <w:b/>
          <w:bCs/>
          <w:sz w:val="24"/>
          <w:szCs w:val="24"/>
        </w:rPr>
        <w:t>To Relevant Units and Experts:</w:t>
      </w:r>
    </w:p>
    <w:p w14:paraId="5086719C" w14:textId="77777777" w:rsidR="00A771D5" w:rsidRPr="00EC24AD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C24A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enhance</w:t>
      </w:r>
      <w:r w:rsidRPr="00EC24AD">
        <w:rPr>
          <w:rFonts w:ascii="Times New Roman" w:hAnsi="Times New Roman" w:cs="Times New Roman"/>
          <w:sz w:val="24"/>
          <w:szCs w:val="24"/>
        </w:rPr>
        <w:t xml:space="preserve"> cooperation between China and countries along the "Belt and Road" in the fields of mountain</w:t>
      </w:r>
      <w:r w:rsidRPr="000C5B48">
        <w:rPr>
          <w:rFonts w:ascii="Times New Roman" w:hAnsi="Times New Roman" w:cs="Times New Roman" w:hint="eastAsia"/>
          <w:sz w:val="24"/>
          <w:szCs w:val="24"/>
        </w:rPr>
        <w:t>ous</w:t>
      </w:r>
      <w:r w:rsidRPr="00EC24AD">
        <w:rPr>
          <w:rFonts w:ascii="Times New Roman" w:hAnsi="Times New Roman" w:cs="Times New Roman"/>
          <w:sz w:val="24"/>
          <w:szCs w:val="24"/>
        </w:rPr>
        <w:t xml:space="preserve"> agriculture and green plant protection, promote technological innovation and high-quality development in plant health, and support the implementation of rural revitalization strategies, the organizing committee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24AD">
        <w:rPr>
          <w:rFonts w:ascii="Times New Roman" w:hAnsi="Times New Roman" w:cs="Times New Roman"/>
          <w:sz w:val="24"/>
          <w:szCs w:val="24"/>
        </w:rPr>
        <w:t xml:space="preserve"> with approval from relevant authorities, </w:t>
      </w:r>
      <w:r>
        <w:rPr>
          <w:rFonts w:ascii="Times New Roman" w:hAnsi="Times New Roman" w:cs="Times New Roman"/>
          <w:sz w:val="24"/>
          <w:szCs w:val="24"/>
        </w:rPr>
        <w:t xml:space="preserve">has decided </w:t>
      </w:r>
      <w:r w:rsidRPr="00EC24AD">
        <w:rPr>
          <w:rFonts w:ascii="Times New Roman" w:hAnsi="Times New Roman" w:cs="Times New Roman"/>
          <w:sz w:val="24"/>
          <w:szCs w:val="24"/>
        </w:rPr>
        <w:t>to convene</w:t>
      </w:r>
      <w:r w:rsidRPr="000C5B4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“The 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EC24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C24AD">
        <w:rPr>
          <w:rFonts w:ascii="Times New Roman" w:hAnsi="Times New Roman" w:cs="Times New Roman"/>
          <w:sz w:val="24"/>
          <w:szCs w:val="24"/>
        </w:rPr>
        <w:t xml:space="preserve"> International Conference on Mountain</w:t>
      </w:r>
      <w:r w:rsidRPr="000C5B48">
        <w:rPr>
          <w:rFonts w:ascii="Times New Roman" w:hAnsi="Times New Roman" w:cs="Times New Roman" w:hint="eastAsia"/>
          <w:sz w:val="24"/>
          <w:szCs w:val="24"/>
        </w:rPr>
        <w:t>ous</w:t>
      </w:r>
      <w:r w:rsidRPr="00EC24AD">
        <w:rPr>
          <w:rFonts w:ascii="Times New Roman" w:hAnsi="Times New Roman" w:cs="Times New Roman"/>
          <w:sz w:val="24"/>
          <w:szCs w:val="24"/>
        </w:rPr>
        <w:t xml:space="preserve"> Agriculture and Green Plant Protection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C5B4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24AD">
        <w:rPr>
          <w:rFonts w:ascii="Times New Roman" w:hAnsi="Times New Roman" w:cs="Times New Roman"/>
          <w:sz w:val="24"/>
          <w:szCs w:val="24"/>
        </w:rPr>
        <w:t>in Guiyang, China, in</w:t>
      </w:r>
      <w:r>
        <w:rPr>
          <w:rFonts w:ascii="Times New Roman" w:hAnsi="Times New Roman" w:cs="Times New Roman" w:hint="eastAsia"/>
          <w:sz w:val="24"/>
          <w:szCs w:val="24"/>
        </w:rPr>
        <w:t xml:space="preserve"> early </w:t>
      </w:r>
      <w:r w:rsidRPr="0068254E">
        <w:rPr>
          <w:rFonts w:ascii="Times New Roman" w:hAnsi="Times New Roman" w:cs="Times New Roman"/>
          <w:sz w:val="24"/>
          <w:szCs w:val="24"/>
        </w:rPr>
        <w:t xml:space="preserve">August </w:t>
      </w:r>
      <w:r w:rsidRPr="00EC24A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EC24AD">
        <w:rPr>
          <w:rFonts w:ascii="Times New Roman" w:hAnsi="Times New Roman" w:cs="Times New Roman"/>
          <w:sz w:val="24"/>
          <w:szCs w:val="24"/>
        </w:rPr>
        <w:t xml:space="preserve">. </w:t>
      </w:r>
      <w:r w:rsidRPr="0068254E">
        <w:rPr>
          <w:rFonts w:ascii="Times New Roman" w:hAnsi="Times New Roman" w:cs="Times New Roman"/>
          <w:sz w:val="24"/>
          <w:szCs w:val="24"/>
        </w:rPr>
        <w:t>During the conference, the 2nd Annual Meeting of the International Plant Protection Cooperation Organization (IPPCO) and the Green Pesticide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Plant </w:t>
      </w:r>
      <w:r w:rsidRPr="0068254E">
        <w:rPr>
          <w:rFonts w:ascii="Times New Roman" w:hAnsi="Times New Roman" w:cs="Times New Roman"/>
          <w:sz w:val="24"/>
          <w:szCs w:val="24"/>
        </w:rPr>
        <w:t xml:space="preserve">Protection Sub-forum of the </w:t>
      </w:r>
      <w:proofErr w:type="spellStart"/>
      <w:r w:rsidRPr="0068254E">
        <w:rPr>
          <w:rFonts w:ascii="Times New Roman" w:hAnsi="Times New Roman" w:cs="Times New Roman"/>
          <w:sz w:val="24"/>
          <w:szCs w:val="24"/>
        </w:rPr>
        <w:t>Xishan</w:t>
      </w:r>
      <w:proofErr w:type="spellEnd"/>
      <w:r w:rsidRPr="0068254E">
        <w:rPr>
          <w:rFonts w:ascii="Times New Roman" w:hAnsi="Times New Roman" w:cs="Times New Roman"/>
          <w:sz w:val="24"/>
          <w:szCs w:val="24"/>
        </w:rPr>
        <w:t xml:space="preserve"> Forum will be held concurrently.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</w:t>
      </w:r>
      <w:r w:rsidRPr="00EC24AD">
        <w:rPr>
          <w:rFonts w:ascii="Times New Roman" w:hAnsi="Times New Roman" w:cs="Times New Roman"/>
          <w:sz w:val="24"/>
          <w:szCs w:val="24"/>
        </w:rPr>
        <w:t>etails are as follows:</w:t>
      </w:r>
    </w:p>
    <w:p w14:paraId="50C1505A" w14:textId="77777777" w:rsidR="00A771D5" w:rsidRPr="00250DEC" w:rsidRDefault="00A771D5" w:rsidP="00A771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24AD">
        <w:rPr>
          <w:rFonts w:ascii="Times New Roman" w:hAnsi="Times New Roman" w:cs="Times New Roman"/>
          <w:b/>
          <w:bCs/>
          <w:sz w:val="24"/>
          <w:szCs w:val="24"/>
        </w:rPr>
        <w:t>I. Conference Themes</w:t>
      </w:r>
    </w:p>
    <w:p w14:paraId="23346F01" w14:textId="58DBEE6B" w:rsidR="00A771D5" w:rsidRPr="00EC24AD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771D5">
        <w:rPr>
          <w:rFonts w:ascii="Times New Roman" w:hAnsi="Times New Roman" w:cs="Times New Roman"/>
          <w:i/>
          <w:iCs/>
          <w:sz w:val="24"/>
          <w:szCs w:val="24"/>
        </w:rPr>
        <w:t>Safeguarding Plant Health, Innovating Green Protection: Driving High-Quality Development of Mountain Agriculture with New Quality Productive Forces</w:t>
      </w:r>
    </w:p>
    <w:p w14:paraId="2D9338D4" w14:textId="77777777" w:rsidR="00A771D5" w:rsidRPr="00250DEC" w:rsidRDefault="00A771D5" w:rsidP="00A771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24AD">
        <w:rPr>
          <w:rFonts w:ascii="Times New Roman" w:hAnsi="Times New Roman" w:cs="Times New Roman"/>
          <w:b/>
          <w:bCs/>
          <w:sz w:val="24"/>
          <w:szCs w:val="24"/>
        </w:rPr>
        <w:t>II. Participants</w:t>
      </w:r>
    </w:p>
    <w:p w14:paraId="03F7F117" w14:textId="315DFB83" w:rsidR="00A771D5" w:rsidRPr="000C5B48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conference will bring </w:t>
      </w:r>
      <w:r w:rsidR="000D2352">
        <w:rPr>
          <w:rFonts w:ascii="Times New Roman" w:hAnsi="Times New Roman" w:cs="Times New Roman" w:hint="eastAsia"/>
          <w:sz w:val="24"/>
          <w:szCs w:val="24"/>
        </w:rPr>
        <w:t>d</w:t>
      </w:r>
      <w:r w:rsidR="000D2352" w:rsidRPr="000D2352">
        <w:rPr>
          <w:rFonts w:ascii="Times New Roman" w:hAnsi="Times New Roman" w:cs="Times New Roman"/>
          <w:sz w:val="24"/>
          <w:szCs w:val="24"/>
        </w:rPr>
        <w:t>omestic and foreign academicians, renowned experts, representatives from research institutions, universities, and enterprises, as well as agricultural technicians.</w:t>
      </w:r>
    </w:p>
    <w:p w14:paraId="59E8AB30" w14:textId="77777777" w:rsidR="00A771D5" w:rsidRPr="00EC24AD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number of participants</w:t>
      </w:r>
      <w:r w:rsidRPr="00EC24AD">
        <w:rPr>
          <w:rFonts w:ascii="Times New Roman" w:hAnsi="Times New Roman" w:cs="Times New Roman"/>
          <w:sz w:val="24"/>
          <w:szCs w:val="24"/>
        </w:rPr>
        <w:t xml:space="preserve">: Approximately 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 w:rsidRPr="00EC24AD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4DFC343E" w14:textId="77777777" w:rsidR="00A771D5" w:rsidRPr="00250DEC" w:rsidRDefault="00A771D5" w:rsidP="00A771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24AD">
        <w:rPr>
          <w:rFonts w:ascii="Times New Roman" w:hAnsi="Times New Roman" w:cs="Times New Roman"/>
          <w:b/>
          <w:bCs/>
          <w:sz w:val="24"/>
          <w:szCs w:val="24"/>
        </w:rPr>
        <w:t>III. Dates and Venue</w:t>
      </w:r>
    </w:p>
    <w:p w14:paraId="5F6D0643" w14:textId="77777777" w:rsidR="00A771D5" w:rsidRPr="00EC24AD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D4044">
        <w:rPr>
          <w:rFonts w:ascii="Times New Roman" w:hAnsi="Times New Roman" w:cs="Times New Roman"/>
          <w:b/>
          <w:bCs/>
          <w:sz w:val="24"/>
          <w:szCs w:val="24"/>
        </w:rPr>
        <w:t>Dates:</w:t>
      </w:r>
      <w:r w:rsidRPr="00C06738">
        <w:rPr>
          <w:rFonts w:ascii="Times New Roman" w:hAnsi="Times New Roman" w:cs="Times New Roman" w:hint="eastAsia"/>
          <w:sz w:val="24"/>
          <w:szCs w:val="24"/>
        </w:rPr>
        <w:t xml:space="preserve"> July</w:t>
      </w:r>
      <w:r>
        <w:rPr>
          <w:rFonts w:ascii="Times New Roman" w:hAnsi="Times New Roman" w:cs="Times New Roman" w:hint="eastAsia"/>
          <w:sz w:val="24"/>
          <w:szCs w:val="24"/>
        </w:rPr>
        <w:t xml:space="preserve"> 31</w:t>
      </w:r>
      <w:r w:rsidRPr="00EC24AD">
        <w:rPr>
          <w:rFonts w:ascii="Times New Roman" w:hAnsi="Times New Roman" w:cs="Times New Roman"/>
          <w:sz w:val="24"/>
          <w:szCs w:val="24"/>
        </w:rPr>
        <w:t xml:space="preserve">–August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EC24AD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</w:p>
    <w:p w14:paraId="74962D13" w14:textId="77777777" w:rsidR="00A771D5" w:rsidRPr="00EC24AD" w:rsidRDefault="00A771D5" w:rsidP="00A771D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38"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31</w:t>
      </w:r>
      <w:r w:rsidRPr="001D404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24AD">
        <w:rPr>
          <w:rFonts w:ascii="Times New Roman" w:hAnsi="Times New Roman" w:cs="Times New Roman"/>
          <w:sz w:val="24"/>
          <w:szCs w:val="24"/>
        </w:rPr>
        <w:t>All-day registration</w:t>
      </w:r>
    </w:p>
    <w:p w14:paraId="404C31F5" w14:textId="77777777" w:rsidR="00A771D5" w:rsidRPr="00EC24AD" w:rsidRDefault="00A771D5" w:rsidP="00A771D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4044">
        <w:rPr>
          <w:rFonts w:ascii="Times New Roman" w:hAnsi="Times New Roman" w:cs="Times New Roman"/>
          <w:b/>
          <w:bCs/>
          <w:sz w:val="24"/>
          <w:szCs w:val="24"/>
        </w:rPr>
        <w:t>August 1: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24AD">
        <w:rPr>
          <w:rFonts w:ascii="Times New Roman" w:hAnsi="Times New Roman" w:cs="Times New Roman"/>
          <w:sz w:val="24"/>
          <w:szCs w:val="24"/>
        </w:rPr>
        <w:t>Opening ceremony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C24AD">
        <w:rPr>
          <w:rFonts w:ascii="Times New Roman" w:hAnsi="Times New Roman" w:cs="Times New Roman"/>
          <w:sz w:val="24"/>
          <w:szCs w:val="24"/>
        </w:rPr>
        <w:t>keynote speeches</w:t>
      </w:r>
    </w:p>
    <w:p w14:paraId="462547D0" w14:textId="77777777" w:rsidR="00A771D5" w:rsidRPr="0068254E" w:rsidRDefault="00A771D5" w:rsidP="00A771D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54E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Pr="0068254E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6825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8254E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Pr="0068254E">
        <w:rPr>
          <w:rFonts w:ascii="Times New Roman" w:hAnsi="Times New Roman" w:cs="Times New Roman"/>
          <w:sz w:val="24"/>
          <w:szCs w:val="24"/>
        </w:rPr>
        <w:t xml:space="preserve">he 2nd Annual Meeting of </w:t>
      </w:r>
      <w:r w:rsidRPr="0068254E">
        <w:rPr>
          <w:rFonts w:ascii="Times New Roman" w:hAnsi="Times New Roman" w:cs="Times New Roman" w:hint="eastAsia"/>
          <w:sz w:val="24"/>
          <w:szCs w:val="24"/>
        </w:rPr>
        <w:t>IPPCO;</w:t>
      </w:r>
      <w:r w:rsidRPr="0068254E">
        <w:rPr>
          <w:rFonts w:ascii="Times New Roman" w:hAnsi="Times New Roman" w:cs="Times New Roman"/>
          <w:sz w:val="24"/>
          <w:szCs w:val="24"/>
        </w:rPr>
        <w:t xml:space="preserve"> Thematic sessions and Young Doctorate Forum</w:t>
      </w:r>
    </w:p>
    <w:p w14:paraId="1F40DF2A" w14:textId="77777777" w:rsidR="00A771D5" w:rsidRDefault="00A771D5" w:rsidP="00A771D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4044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1D404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4F8C">
        <w:rPr>
          <w:rFonts w:ascii="Times New Roman" w:hAnsi="Times New Roman" w:cs="Times New Roman"/>
          <w:sz w:val="24"/>
          <w:szCs w:val="24"/>
        </w:rPr>
        <w:t xml:space="preserve">Post-Conference Inspection Tour to the State Key Laboratory of </w:t>
      </w:r>
      <w:r w:rsidRPr="00514F8C">
        <w:rPr>
          <w:rFonts w:ascii="Times New Roman" w:hAnsi="Times New Roman" w:cs="Times New Roman"/>
          <w:sz w:val="24"/>
          <w:szCs w:val="24"/>
        </w:rPr>
        <w:lastRenderedPageBreak/>
        <w:t>Green Pesticides at Guizhou University, and Observation of the Pilot-Scale Base for Natural Enemy Insect Rearing and the Demonstration Base for Green Prevention and Control of Crop Pests and Diseases.</w:t>
      </w:r>
      <w:r w:rsidRPr="00514F8C" w:rsidDel="00514F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E179E" w14:textId="77777777" w:rsidR="00A771D5" w:rsidRPr="00EC24AD" w:rsidRDefault="00A771D5" w:rsidP="00A771D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4044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1D404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24AD">
        <w:rPr>
          <w:rFonts w:ascii="Times New Roman" w:hAnsi="Times New Roman" w:cs="Times New Roman"/>
          <w:sz w:val="24"/>
          <w:szCs w:val="24"/>
        </w:rPr>
        <w:t>Departure</w:t>
      </w:r>
    </w:p>
    <w:p w14:paraId="159CB535" w14:textId="77777777" w:rsidR="00A771D5" w:rsidRPr="00EC24AD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D4044">
        <w:rPr>
          <w:rFonts w:ascii="Times New Roman" w:hAnsi="Times New Roman" w:cs="Times New Roman"/>
          <w:b/>
          <w:bCs/>
          <w:sz w:val="24"/>
          <w:szCs w:val="24"/>
        </w:rPr>
        <w:t>Venue: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Pr="000D687D">
        <w:rPr>
          <w:rFonts w:ascii="Times New Roman" w:hAnsi="Times New Roman" w:cs="Times New Roman" w:hint="eastAsia"/>
          <w:sz w:val="24"/>
          <w:szCs w:val="24"/>
        </w:rPr>
        <w:t>State Guest House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0D687D">
        <w:rPr>
          <w:rFonts w:ascii="Times New Roman" w:hAnsi="Times New Roman" w:cs="Times New Roman" w:hint="eastAsia"/>
          <w:sz w:val="24"/>
          <w:szCs w:val="24"/>
        </w:rPr>
        <w:t xml:space="preserve">No. 210 </w:t>
      </w:r>
      <w:proofErr w:type="spellStart"/>
      <w:r w:rsidRPr="000D687D">
        <w:rPr>
          <w:rFonts w:ascii="Times New Roman" w:hAnsi="Times New Roman" w:cs="Times New Roman" w:hint="eastAsia"/>
          <w:sz w:val="24"/>
          <w:szCs w:val="24"/>
        </w:rPr>
        <w:t>Yingbin</w:t>
      </w:r>
      <w:proofErr w:type="spellEnd"/>
      <w:r w:rsidRPr="000D687D">
        <w:rPr>
          <w:rFonts w:ascii="Times New Roman" w:hAnsi="Times New Roman" w:cs="Times New Roman" w:hint="eastAsia"/>
          <w:sz w:val="24"/>
          <w:szCs w:val="24"/>
        </w:rPr>
        <w:t xml:space="preserve"> Road, </w:t>
      </w:r>
      <w:proofErr w:type="spellStart"/>
      <w:r w:rsidRPr="000D687D">
        <w:rPr>
          <w:rFonts w:ascii="Times New Roman" w:hAnsi="Times New Roman" w:cs="Times New Roman" w:hint="eastAsia"/>
          <w:sz w:val="24"/>
          <w:szCs w:val="24"/>
        </w:rPr>
        <w:t>Huaxi</w:t>
      </w:r>
      <w:proofErr w:type="spellEnd"/>
      <w:r w:rsidRPr="000D687D">
        <w:rPr>
          <w:rFonts w:ascii="Times New Roman" w:hAnsi="Times New Roman" w:cs="Times New Roman" w:hint="eastAsia"/>
          <w:sz w:val="24"/>
          <w:szCs w:val="24"/>
        </w:rPr>
        <w:t xml:space="preserve"> District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0D687D">
        <w:rPr>
          <w:rFonts w:ascii="Times New Roman" w:hAnsi="Times New Roman" w:cs="Times New Roman" w:hint="eastAsia"/>
          <w:sz w:val="24"/>
          <w:szCs w:val="24"/>
        </w:rPr>
        <w:t>Guiyang, Guizhou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0D687D">
        <w:rPr>
          <w:rFonts w:ascii="Times New Roman" w:hAnsi="Times New Roman" w:cs="Times New Roman" w:hint="eastAsia"/>
          <w:sz w:val="24"/>
          <w:szCs w:val="24"/>
        </w:rPr>
        <w:t>China</w:t>
      </w:r>
    </w:p>
    <w:p w14:paraId="37E07D8F" w14:textId="77777777" w:rsidR="00A771D5" w:rsidRPr="00250DEC" w:rsidRDefault="00A771D5" w:rsidP="00A771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24AD">
        <w:rPr>
          <w:rFonts w:ascii="Times New Roman" w:hAnsi="Times New Roman" w:cs="Times New Roman"/>
          <w:b/>
          <w:bCs/>
          <w:sz w:val="24"/>
          <w:szCs w:val="24"/>
        </w:rPr>
        <w:t>IV. Session Formats</w:t>
      </w:r>
    </w:p>
    <w:p w14:paraId="3A3D9F7B" w14:textId="77777777" w:rsidR="00A771D5" w:rsidRPr="00EC24AD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C24AD">
        <w:rPr>
          <w:rFonts w:ascii="Times New Roman" w:hAnsi="Times New Roman" w:cs="Times New Roman"/>
          <w:sz w:val="24"/>
          <w:szCs w:val="24"/>
        </w:rPr>
        <w:t>The conference will include:</w:t>
      </w:r>
    </w:p>
    <w:p w14:paraId="691C04ED" w14:textId="77777777" w:rsidR="00A771D5" w:rsidRPr="00EC24AD" w:rsidRDefault="00A771D5" w:rsidP="00A771D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AD">
        <w:rPr>
          <w:rFonts w:ascii="Times New Roman" w:hAnsi="Times New Roman" w:cs="Times New Roman"/>
          <w:sz w:val="24"/>
          <w:szCs w:val="24"/>
        </w:rPr>
        <w:t xml:space="preserve">Invited </w:t>
      </w:r>
      <w:r>
        <w:rPr>
          <w:rFonts w:ascii="Times New Roman" w:hAnsi="Times New Roman" w:cs="Times New Roman"/>
          <w:sz w:val="24"/>
          <w:szCs w:val="24"/>
        </w:rPr>
        <w:t>presentations</w:t>
      </w:r>
      <w:r w:rsidRPr="00EC24AD">
        <w:rPr>
          <w:rFonts w:ascii="Times New Roman" w:hAnsi="Times New Roman" w:cs="Times New Roman"/>
          <w:sz w:val="24"/>
          <w:szCs w:val="24"/>
        </w:rPr>
        <w:t xml:space="preserve"> by academicians and experts.</w:t>
      </w:r>
    </w:p>
    <w:p w14:paraId="72F5F0BB" w14:textId="77777777" w:rsidR="00A771D5" w:rsidRDefault="00A771D5" w:rsidP="00A771D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AD">
        <w:rPr>
          <w:rFonts w:ascii="Times New Roman" w:hAnsi="Times New Roman" w:cs="Times New Roman"/>
          <w:sz w:val="24"/>
          <w:szCs w:val="24"/>
        </w:rPr>
        <w:t xml:space="preserve">Thematic </w:t>
      </w:r>
      <w:r>
        <w:rPr>
          <w:rFonts w:ascii="Times New Roman" w:hAnsi="Times New Roman" w:cs="Times New Roman"/>
          <w:sz w:val="24"/>
          <w:szCs w:val="24"/>
        </w:rPr>
        <w:t xml:space="preserve">sessions </w:t>
      </w:r>
      <w:r w:rsidRPr="00EC24AD">
        <w:rPr>
          <w:rFonts w:ascii="Times New Roman" w:hAnsi="Times New Roman" w:cs="Times New Roman"/>
          <w:sz w:val="24"/>
          <w:szCs w:val="24"/>
        </w:rPr>
        <w:t xml:space="preserve">divided into three </w:t>
      </w:r>
      <w:r>
        <w:rPr>
          <w:rFonts w:ascii="Times New Roman" w:hAnsi="Times New Roman" w:cs="Times New Roman"/>
          <w:sz w:val="24"/>
          <w:szCs w:val="24"/>
        </w:rPr>
        <w:t>categorie</w:t>
      </w:r>
      <w:r w:rsidRPr="00EC24AD"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602120B4" w14:textId="77777777" w:rsidR="00A771D5" w:rsidRPr="001D7E9D" w:rsidRDefault="00A771D5" w:rsidP="00A771D5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F8C">
        <w:rPr>
          <w:rFonts w:ascii="Times New Roman" w:hAnsi="Times New Roman" w:cs="Times New Roman"/>
          <w:sz w:val="24"/>
          <w:szCs w:val="24"/>
        </w:rPr>
        <w:t>Creation and Application of N</w:t>
      </w:r>
      <w:r>
        <w:rPr>
          <w:rFonts w:ascii="Times New Roman" w:hAnsi="Times New Roman" w:cs="Times New Roman" w:hint="eastAsia"/>
          <w:sz w:val="24"/>
          <w:szCs w:val="24"/>
        </w:rPr>
        <w:t>ew</w:t>
      </w:r>
      <w:r w:rsidRPr="00514F8C">
        <w:rPr>
          <w:rFonts w:ascii="Times New Roman" w:hAnsi="Times New Roman" w:cs="Times New Roman"/>
          <w:sz w:val="24"/>
          <w:szCs w:val="24"/>
        </w:rPr>
        <w:t xml:space="preserve"> Pesticides</w:t>
      </w:r>
    </w:p>
    <w:p w14:paraId="71F09372" w14:textId="77777777" w:rsidR="00A771D5" w:rsidRPr="001D7E9D" w:rsidRDefault="00A771D5" w:rsidP="00A771D5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F8C">
        <w:rPr>
          <w:rFonts w:ascii="Times New Roman" w:hAnsi="Times New Roman" w:cs="Times New Roman"/>
          <w:sz w:val="24"/>
          <w:szCs w:val="24"/>
        </w:rPr>
        <w:t>Recent Advances in Green Prevention and Control of Insect Pests</w:t>
      </w:r>
    </w:p>
    <w:p w14:paraId="3555787F" w14:textId="77777777" w:rsidR="00A771D5" w:rsidRPr="001D7E9D" w:rsidRDefault="00A771D5" w:rsidP="00A771D5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F8C">
        <w:rPr>
          <w:rFonts w:ascii="Times New Roman" w:hAnsi="Times New Roman" w:cs="Times New Roman"/>
          <w:sz w:val="24"/>
          <w:szCs w:val="24"/>
        </w:rPr>
        <w:t>Recent Advances in Green Prevention and Control of Plant Diseases</w:t>
      </w:r>
    </w:p>
    <w:p w14:paraId="2AFC722F" w14:textId="77777777" w:rsidR="00A771D5" w:rsidRPr="00EC24AD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EC24AD">
        <w:rPr>
          <w:rFonts w:ascii="Times New Roman" w:hAnsi="Times New Roman" w:cs="Times New Roman"/>
          <w:sz w:val="24"/>
          <w:szCs w:val="24"/>
        </w:rPr>
        <w:t xml:space="preserve">Participants </w:t>
      </w:r>
      <w:r>
        <w:rPr>
          <w:rFonts w:ascii="Times New Roman" w:hAnsi="Times New Roman" w:cs="Times New Roman"/>
          <w:sz w:val="24"/>
          <w:szCs w:val="24"/>
        </w:rPr>
        <w:t>who wish to deliver a</w:t>
      </w:r>
      <w:r w:rsidRPr="00EC24AD">
        <w:rPr>
          <w:rFonts w:ascii="Times New Roman" w:hAnsi="Times New Roman" w:cs="Times New Roman"/>
          <w:sz w:val="24"/>
          <w:szCs w:val="24"/>
        </w:rPr>
        <w:t xml:space="preserve"> thematic </w:t>
      </w:r>
      <w:r>
        <w:rPr>
          <w:rFonts w:ascii="Times New Roman" w:hAnsi="Times New Roman" w:cs="Times New Roman"/>
          <w:sz w:val="24"/>
          <w:szCs w:val="24"/>
        </w:rPr>
        <w:t>report must</w:t>
      </w:r>
      <w:r w:rsidRPr="00EC24AD">
        <w:rPr>
          <w:rFonts w:ascii="Times New Roman" w:hAnsi="Times New Roman" w:cs="Times New Roman"/>
          <w:sz w:val="24"/>
          <w:szCs w:val="24"/>
        </w:rPr>
        <w:t xml:space="preserve"> submit their presentation title </w:t>
      </w:r>
      <w:r>
        <w:rPr>
          <w:rFonts w:ascii="Times New Roman" w:hAnsi="Times New Roman" w:cs="Times New Roman"/>
          <w:sz w:val="24"/>
          <w:szCs w:val="24"/>
        </w:rPr>
        <w:t>by</w:t>
      </w:r>
      <w:r w:rsidRPr="00EC24AD">
        <w:rPr>
          <w:rFonts w:ascii="Times New Roman" w:hAnsi="Times New Roman" w:cs="Times New Roman"/>
          <w:sz w:val="24"/>
          <w:szCs w:val="24"/>
        </w:rPr>
        <w:t xml:space="preserve"> email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EC24AD">
        <w:rPr>
          <w:rFonts w:ascii="Times New Roman" w:hAnsi="Times New Roman" w:cs="Times New Roman"/>
          <w:sz w:val="24"/>
          <w:szCs w:val="24"/>
        </w:rPr>
        <w:t xml:space="preserve"> </w:t>
      </w:r>
      <w:r w:rsidRPr="001D4044">
        <w:rPr>
          <w:rFonts w:ascii="Times New Roman" w:hAnsi="Times New Roman" w:cs="Times New Roman"/>
          <w:sz w:val="24"/>
          <w:szCs w:val="24"/>
        </w:rPr>
        <w:t>chenym@gzu.edu.cn</w:t>
      </w:r>
      <w:r w:rsidRPr="00EC24AD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24A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 w:hint="eastAsia"/>
          <w:sz w:val="24"/>
          <w:szCs w:val="24"/>
        </w:rPr>
        <w:t>uly 10</w:t>
      </w:r>
      <w:r w:rsidRPr="00EC24AD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</w:p>
    <w:p w14:paraId="31B54AF1" w14:textId="77777777" w:rsidR="00A771D5" w:rsidRPr="00EC24AD" w:rsidRDefault="00A771D5" w:rsidP="00A771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24AD">
        <w:rPr>
          <w:rFonts w:ascii="Times New Roman" w:hAnsi="Times New Roman" w:cs="Times New Roman"/>
          <w:b/>
          <w:bCs/>
          <w:sz w:val="24"/>
          <w:szCs w:val="24"/>
        </w:rPr>
        <w:t>V. Registration and Fees</w:t>
      </w:r>
    </w:p>
    <w:p w14:paraId="1308DF89" w14:textId="77777777" w:rsidR="00A771D5" w:rsidRPr="00EC24AD" w:rsidRDefault="00A771D5" w:rsidP="00A771D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</w:t>
      </w:r>
      <w:r w:rsidRPr="00EC24AD">
        <w:rPr>
          <w:rFonts w:ascii="Times New Roman" w:hAnsi="Times New Roman" w:cs="Times New Roman"/>
          <w:sz w:val="24"/>
          <w:szCs w:val="24"/>
        </w:rPr>
        <w:t>o registration fee</w:t>
      </w:r>
    </w:p>
    <w:p w14:paraId="56745865" w14:textId="77777777" w:rsidR="00A771D5" w:rsidRPr="00EC24AD" w:rsidRDefault="00A771D5" w:rsidP="00A771D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AD">
        <w:rPr>
          <w:rFonts w:ascii="Times New Roman" w:hAnsi="Times New Roman" w:cs="Times New Roman"/>
          <w:sz w:val="24"/>
          <w:szCs w:val="24"/>
        </w:rPr>
        <w:t>Participants are responsible for their own travel and accommodation expenses</w:t>
      </w:r>
    </w:p>
    <w:p w14:paraId="486FFB6C" w14:textId="77777777" w:rsidR="00A771D5" w:rsidRPr="001D4044" w:rsidRDefault="00A771D5" w:rsidP="00A771D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the r</w:t>
      </w:r>
      <w:r w:rsidRPr="00EC24AD">
        <w:rPr>
          <w:rFonts w:ascii="Times New Roman" w:hAnsi="Times New Roman" w:cs="Times New Roman"/>
          <w:sz w:val="24"/>
          <w:szCs w:val="24"/>
        </w:rPr>
        <w:t>egistration form </w:t>
      </w:r>
      <w:r>
        <w:rPr>
          <w:rFonts w:ascii="Times New Roman" w:hAnsi="Times New Roman" w:cs="Times New Roman"/>
          <w:sz w:val="24"/>
          <w:szCs w:val="24"/>
        </w:rPr>
        <w:t xml:space="preserve">(including accommodation needs and presentation title, if applicable) </w:t>
      </w:r>
      <w:r w:rsidRPr="00EC24A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D4044">
        <w:rPr>
          <w:rFonts w:ascii="Times New Roman" w:hAnsi="Times New Roman" w:cs="Times New Roman"/>
          <w:sz w:val="24"/>
          <w:szCs w:val="24"/>
        </w:rPr>
        <w:t>chenym@gzu.edu.cn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24AD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06738">
        <w:rPr>
          <w:rFonts w:ascii="Times New Roman" w:hAnsi="Times New Roman" w:cs="Times New Roman"/>
          <w:sz w:val="24"/>
          <w:szCs w:val="24"/>
        </w:rPr>
        <w:t>July 10</w:t>
      </w:r>
      <w:r w:rsidRPr="00EC24AD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24AD">
        <w:rPr>
          <w:rFonts w:ascii="Times New Roman" w:hAnsi="Times New Roman" w:cs="Times New Roman"/>
          <w:sz w:val="24"/>
          <w:szCs w:val="24"/>
        </w:rPr>
        <w:t xml:space="preserve"> </w:t>
      </w:r>
      <w:r w:rsidRPr="001D4044">
        <w:rPr>
          <w:rFonts w:ascii="Times New Roman" w:hAnsi="Times New Roman" w:cs="Times New Roman"/>
          <w:i/>
          <w:iCs/>
          <w:sz w:val="24"/>
          <w:szCs w:val="24"/>
        </w:rPr>
        <w:t>Late submissions may not be accommodated</w:t>
      </w:r>
    </w:p>
    <w:p w14:paraId="0B0D4B2F" w14:textId="77777777" w:rsidR="00A771D5" w:rsidRPr="00EC24AD" w:rsidRDefault="00A771D5" w:rsidP="00A771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24AD">
        <w:rPr>
          <w:rFonts w:ascii="Times New Roman" w:hAnsi="Times New Roman" w:cs="Times New Roman"/>
          <w:b/>
          <w:bCs/>
          <w:sz w:val="24"/>
          <w:szCs w:val="24"/>
        </w:rPr>
        <w:t>VI. Contacts</w:t>
      </w:r>
    </w:p>
    <w:tbl>
      <w:tblPr>
        <w:tblW w:w="9356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14"/>
        <w:gridCol w:w="2126"/>
        <w:gridCol w:w="2410"/>
      </w:tblGrid>
      <w:tr w:rsidR="00A771D5" w:rsidRPr="000C5B48" w14:paraId="5B8D77BC" w14:textId="77777777" w:rsidTr="005977D2">
        <w:trPr>
          <w:tblHeader/>
        </w:trPr>
        <w:tc>
          <w:tcPr>
            <w:tcW w:w="2406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80A0199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C14E9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EB0FAD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5424D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</w:tr>
      <w:tr w:rsidR="00A771D5" w:rsidRPr="000C5B48" w14:paraId="5DB6FC32" w14:textId="77777777" w:rsidTr="005977D2">
        <w:tc>
          <w:tcPr>
            <w:tcW w:w="240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D37597C" w14:textId="77777777" w:rsidR="00A771D5" w:rsidRPr="000C5B48" w:rsidRDefault="00A771D5" w:rsidP="005977D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 xml:space="preserve">Registration &amp;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Reports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70E35B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Yong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-M</w:t>
            </w: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ing Chen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EF6D3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+86-18843176128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FAB2F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044">
              <w:rPr>
                <w:rFonts w:ascii="Times New Roman" w:hAnsi="Times New Roman" w:cs="Times New Roman"/>
                <w:sz w:val="24"/>
                <w:szCs w:val="24"/>
              </w:rPr>
              <w:t>chenym@gzu.edu.cn</w:t>
            </w:r>
          </w:p>
        </w:tc>
      </w:tr>
      <w:tr w:rsidR="00A771D5" w:rsidRPr="000C5B48" w14:paraId="78918145" w14:textId="77777777" w:rsidTr="005977D2">
        <w:tc>
          <w:tcPr>
            <w:tcW w:w="240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FF5E700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General Coordination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BC6DD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Lian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-S</w:t>
            </w: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heng Zang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8DA4A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48">
              <w:rPr>
                <w:rFonts w:ascii="Times New Roman" w:hAnsi="Times New Roman" w:cs="Times New Roman"/>
                <w:sz w:val="24"/>
                <w:szCs w:val="24"/>
              </w:rPr>
              <w:t>+86-18104312690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AFFBA" w14:textId="77777777" w:rsidR="00A771D5" w:rsidRPr="000C5B48" w:rsidRDefault="00A771D5" w:rsidP="005977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044">
              <w:rPr>
                <w:rFonts w:ascii="Times New Roman" w:hAnsi="Times New Roman" w:cs="Times New Roman"/>
                <w:sz w:val="24"/>
                <w:szCs w:val="24"/>
              </w:rPr>
              <w:t>lsz0415@163.com</w:t>
            </w:r>
          </w:p>
        </w:tc>
      </w:tr>
    </w:tbl>
    <w:p w14:paraId="01193A44" w14:textId="77777777" w:rsidR="00A771D5" w:rsidRDefault="00A771D5" w:rsidP="00A771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B48">
        <w:rPr>
          <w:rFonts w:ascii="Times New Roman" w:hAnsi="Times New Roman" w:cs="Times New Roman"/>
          <w:b/>
          <w:bCs/>
          <w:sz w:val="24"/>
          <w:szCs w:val="24"/>
        </w:rPr>
        <w:t>VII. Attachments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</w:p>
    <w:p w14:paraId="3FDD0278" w14:textId="77777777" w:rsidR="00A771D5" w:rsidRDefault="00A771D5" w:rsidP="00A771D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C5B48">
        <w:rPr>
          <w:rFonts w:ascii="Times New Roman" w:hAnsi="Times New Roman" w:cs="Times New Roman"/>
          <w:sz w:val="24"/>
          <w:szCs w:val="24"/>
        </w:rPr>
        <w:t xml:space="preserve">Registration Form (please </w:t>
      </w:r>
      <w:r>
        <w:rPr>
          <w:rFonts w:ascii="Times New Roman" w:hAnsi="Times New Roman" w:cs="Times New Roman"/>
          <w:sz w:val="24"/>
          <w:szCs w:val="24"/>
        </w:rPr>
        <w:t>indicate</w:t>
      </w:r>
      <w:r w:rsidRPr="000C5B48">
        <w:rPr>
          <w:rFonts w:ascii="Times New Roman" w:hAnsi="Times New Roman" w:cs="Times New Roman"/>
          <w:sz w:val="24"/>
          <w:szCs w:val="24"/>
        </w:rPr>
        <w:t xml:space="preserve"> accommodation needs and presentation title</w:t>
      </w:r>
      <w:r>
        <w:rPr>
          <w:rFonts w:ascii="Times New Roman" w:hAnsi="Times New Roman" w:cs="Times New Roman"/>
          <w:sz w:val="24"/>
          <w:szCs w:val="24"/>
        </w:rPr>
        <w:t>, if applicable</w:t>
      </w:r>
      <w:r w:rsidRPr="000C5B48">
        <w:rPr>
          <w:rFonts w:ascii="Times New Roman" w:hAnsi="Times New Roman" w:cs="Times New Roman"/>
          <w:sz w:val="24"/>
          <w:szCs w:val="24"/>
        </w:rPr>
        <w:t>).</w:t>
      </w:r>
    </w:p>
    <w:p w14:paraId="1CB47F2D" w14:textId="77777777" w:rsidR="00A771D5" w:rsidRDefault="00A771D5" w:rsidP="00A771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7FAE86" w14:textId="77777777" w:rsidR="00A771D5" w:rsidRDefault="00A771D5" w:rsidP="00A771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58DE">
        <w:rPr>
          <w:rFonts w:ascii="Times New Roman" w:hAnsi="Times New Roman" w:cs="Times New Roman"/>
          <w:b/>
          <w:bCs/>
          <w:sz w:val="24"/>
          <w:szCs w:val="24"/>
        </w:rPr>
        <w:t>Hosted by</w:t>
      </w:r>
      <w:r w:rsidRPr="000C5B4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C5B48">
        <w:rPr>
          <w:rFonts w:ascii="Times New Roman" w:hAnsi="Times New Roman" w:cs="Times New Roman"/>
          <w:sz w:val="24"/>
          <w:szCs w:val="24"/>
        </w:rPr>
        <w:t>Guizhou University</w:t>
      </w:r>
    </w:p>
    <w:p w14:paraId="645727F7" w14:textId="77777777" w:rsidR="00A771D5" w:rsidRDefault="00A771D5" w:rsidP="00A771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B48">
        <w:rPr>
          <w:rFonts w:ascii="Times New Roman" w:hAnsi="Times New Roman" w:cs="Times New Roman"/>
          <w:b/>
          <w:bCs/>
          <w:sz w:val="24"/>
          <w:szCs w:val="24"/>
        </w:rPr>
        <w:t>Co-Organize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 by</w:t>
      </w:r>
      <w:r w:rsidRPr="000C5B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B13F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300386">
        <w:rPr>
          <w:rFonts w:ascii="Times New Roman" w:hAnsi="Times New Roman" w:cs="Times New Roman"/>
          <w:sz w:val="24"/>
          <w:szCs w:val="24"/>
        </w:rPr>
        <w:t>Guizhou Association for Science and Technology</w:t>
      </w:r>
      <w:r>
        <w:rPr>
          <w:rFonts w:ascii="Times New Roman" w:hAnsi="Times New Roman" w:cs="Times New Roman" w:hint="eastAsia"/>
          <w:sz w:val="24"/>
          <w:szCs w:val="24"/>
        </w:rPr>
        <w:t>;</w:t>
      </w:r>
    </w:p>
    <w:p w14:paraId="7EA50E09" w14:textId="77777777" w:rsidR="00A771D5" w:rsidRDefault="00A771D5" w:rsidP="00A771D5">
      <w:pPr>
        <w:spacing w:line="360" w:lineRule="auto"/>
        <w:ind w:firstLineChars="800" w:firstLine="1920"/>
        <w:rPr>
          <w:rFonts w:ascii="Times New Roman" w:hAnsi="Times New Roman" w:cs="Times New Roman"/>
          <w:sz w:val="24"/>
          <w:szCs w:val="24"/>
        </w:rPr>
      </w:pPr>
      <w:r w:rsidRPr="00053A70">
        <w:rPr>
          <w:rFonts w:ascii="Times New Roman" w:hAnsi="Times New Roman" w:cs="Times New Roman"/>
          <w:sz w:val="24"/>
          <w:szCs w:val="24"/>
        </w:rPr>
        <w:t>International Plant Protection Cooperation Organization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(IPPCO)</w:t>
      </w:r>
    </w:p>
    <w:p w14:paraId="1D187146" w14:textId="77777777" w:rsidR="00A771D5" w:rsidRDefault="00A771D5" w:rsidP="00A771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B48">
        <w:rPr>
          <w:rFonts w:ascii="Times New Roman" w:hAnsi="Times New Roman" w:cs="Times New Roman"/>
          <w:b/>
          <w:bCs/>
          <w:sz w:val="24"/>
          <w:szCs w:val="24"/>
        </w:rPr>
        <w:t>Organize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 by</w:t>
      </w:r>
      <w:r w:rsidRPr="000C5B4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State</w:t>
      </w:r>
      <w:r w:rsidRPr="000C5B48">
        <w:rPr>
          <w:rFonts w:ascii="Times New Roman" w:hAnsi="Times New Roman" w:cs="Times New Roman"/>
          <w:sz w:val="24"/>
          <w:szCs w:val="24"/>
        </w:rPr>
        <w:t xml:space="preserve"> Key Laboratory of Green Pesticide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34783C">
        <w:rPr>
          <w:rFonts w:ascii="Times New Roman" w:hAnsi="Times New Roman" w:cs="Times New Roman" w:hint="eastAsia"/>
          <w:sz w:val="24"/>
          <w:szCs w:val="24"/>
        </w:rPr>
        <w:t xml:space="preserve"> (Center for R&amp;D of Fine Chemicals</w:t>
      </w:r>
      <w:r>
        <w:rPr>
          <w:rFonts w:ascii="Times New Roman" w:hAnsi="Times New Roman" w:cs="Times New Roman" w:hint="eastAsia"/>
          <w:sz w:val="24"/>
          <w:szCs w:val="24"/>
        </w:rPr>
        <w:t>),</w:t>
      </w:r>
      <w:r w:rsidRPr="000C5B48">
        <w:rPr>
          <w:rFonts w:ascii="Times New Roman" w:hAnsi="Times New Roman" w:cs="Times New Roman"/>
          <w:sz w:val="24"/>
          <w:szCs w:val="24"/>
        </w:rPr>
        <w:t xml:space="preserve"> Guizhou University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</w:p>
    <w:p w14:paraId="4DBE4399" w14:textId="77777777" w:rsidR="00A771D5" w:rsidRDefault="00A771D5" w:rsidP="00A771D5">
      <w:pPr>
        <w:spacing w:line="360" w:lineRule="auto"/>
        <w:ind w:firstLineChars="400" w:firstLine="960"/>
        <w:rPr>
          <w:rFonts w:ascii="Times New Roman" w:hAnsi="Times New Roman" w:cs="Times New Roman"/>
          <w:sz w:val="24"/>
          <w:szCs w:val="24"/>
        </w:rPr>
      </w:pPr>
      <w:r w:rsidRPr="004E78AD">
        <w:rPr>
          <w:rFonts w:ascii="Times New Roman" w:hAnsi="Times New Roman" w:cs="Times New Roman"/>
          <w:sz w:val="24"/>
          <w:szCs w:val="24"/>
        </w:rPr>
        <w:t>China-Sri Lanka Belt and Road Joint Laboratory on Tea Ecological Control</w:t>
      </w:r>
    </w:p>
    <w:p w14:paraId="17343521" w14:textId="77777777" w:rsidR="00A771D5" w:rsidRPr="00924FD3" w:rsidRDefault="00A771D5" w:rsidP="00A771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FD3">
        <w:rPr>
          <w:rFonts w:ascii="Times New Roman" w:hAnsi="Times New Roman" w:cs="Times New Roman"/>
          <w:b/>
          <w:bCs/>
          <w:sz w:val="24"/>
          <w:szCs w:val="24"/>
        </w:rPr>
        <w:t>Sponsor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ed by</w:t>
      </w:r>
      <w:r w:rsidRPr="00924FD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: </w:t>
      </w:r>
      <w:proofErr w:type="spellStart"/>
      <w:r w:rsidRPr="00924FD3">
        <w:rPr>
          <w:rFonts w:ascii="Times New Roman" w:hAnsi="Times New Roman" w:cs="Times New Roman"/>
          <w:sz w:val="24"/>
          <w:szCs w:val="24"/>
        </w:rPr>
        <w:t>Zhuohao</w:t>
      </w:r>
      <w:proofErr w:type="spellEnd"/>
      <w:r w:rsidRPr="00924FD3">
        <w:rPr>
          <w:rFonts w:ascii="Times New Roman" w:hAnsi="Times New Roman" w:cs="Times New Roman"/>
          <w:sz w:val="24"/>
          <w:szCs w:val="24"/>
        </w:rPr>
        <w:t xml:space="preserve"> Agricultural Technology Co., Ltd.</w:t>
      </w:r>
    </w:p>
    <w:p w14:paraId="48E6DFB8" w14:textId="77777777" w:rsidR="00A771D5" w:rsidRPr="000C5B48" w:rsidRDefault="00A771D5" w:rsidP="00A771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21808A" w14:textId="77777777" w:rsidR="00A771D5" w:rsidRDefault="00A771D5" w:rsidP="00A771D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C06738">
        <w:rPr>
          <w:rFonts w:ascii="Times New Roman" w:hAnsi="Times New Roman" w:cs="Times New Roman"/>
          <w:sz w:val="24"/>
          <w:szCs w:val="24"/>
        </w:rPr>
        <w:t xml:space="preserve"> </w:t>
      </w:r>
      <w:r w:rsidRPr="00C06738">
        <w:rPr>
          <w:rFonts w:ascii="Times New Roman" w:hAnsi="Times New Roman" w:cs="Times New Roman" w:hint="eastAsia"/>
          <w:sz w:val="24"/>
          <w:szCs w:val="24"/>
        </w:rPr>
        <w:t>Ju</w:t>
      </w:r>
      <w:r>
        <w:rPr>
          <w:rFonts w:ascii="Times New Roman" w:hAnsi="Times New Roman" w:cs="Times New Roman" w:hint="eastAsia"/>
          <w:sz w:val="24"/>
          <w:szCs w:val="24"/>
        </w:rPr>
        <w:t>ne</w:t>
      </w:r>
      <w:r w:rsidRPr="009C6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23</w:t>
      </w:r>
      <w:r w:rsidRPr="009C689E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</w:p>
    <w:p w14:paraId="0C4D2127" w14:textId="77777777" w:rsidR="00A771D5" w:rsidRDefault="00A771D5" w:rsidP="00A771D5">
      <w:pPr>
        <w:ind w:right="240"/>
        <w:jc w:val="right"/>
        <w:rPr>
          <w:rFonts w:ascii="Times New Roman" w:hAnsi="Times New Roman" w:cs="Times New Roman"/>
          <w:sz w:val="24"/>
          <w:szCs w:val="24"/>
        </w:rPr>
        <w:sectPr w:rsidR="00A771D5" w:rsidSect="00A771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FD81AE" w14:textId="77777777" w:rsidR="00A771D5" w:rsidRPr="00DA3772" w:rsidRDefault="00A771D5" w:rsidP="00A771D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C689E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Attachment</w:t>
      </w:r>
    </w:p>
    <w:p w14:paraId="69649FA3" w14:textId="77777777" w:rsidR="00A771D5" w:rsidRPr="00DA3772" w:rsidRDefault="00A771D5" w:rsidP="00A77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DEC">
        <w:rPr>
          <w:rFonts w:ascii="Times New Roman" w:hAnsi="Times New Roman" w:cs="Times New Roman" w:hint="eastAsia"/>
          <w:b/>
          <w:bCs/>
          <w:sz w:val="28"/>
          <w:szCs w:val="28"/>
        </w:rPr>
        <w:t>Registration Form</w:t>
      </w:r>
    </w:p>
    <w:tbl>
      <w:tblPr>
        <w:tblStyle w:val="af3"/>
        <w:tblW w:w="14029" w:type="dxa"/>
        <w:tblLook w:val="04A0" w:firstRow="1" w:lastRow="0" w:firstColumn="1" w:lastColumn="0" w:noHBand="0" w:noVBand="1"/>
      </w:tblPr>
      <w:tblGrid>
        <w:gridCol w:w="790"/>
        <w:gridCol w:w="923"/>
        <w:gridCol w:w="1403"/>
        <w:gridCol w:w="1225"/>
        <w:gridCol w:w="910"/>
        <w:gridCol w:w="790"/>
        <w:gridCol w:w="1403"/>
        <w:gridCol w:w="1403"/>
        <w:gridCol w:w="1816"/>
        <w:gridCol w:w="1086"/>
        <w:gridCol w:w="1043"/>
        <w:gridCol w:w="1237"/>
      </w:tblGrid>
      <w:tr w:rsidR="00A771D5" w14:paraId="03A59E0E" w14:textId="77777777" w:rsidTr="005977D2">
        <w:tc>
          <w:tcPr>
            <w:tcW w:w="789" w:type="dxa"/>
          </w:tcPr>
          <w:p w14:paraId="544D2F98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922" w:type="dxa"/>
          </w:tcPr>
          <w:p w14:paraId="3027ABF8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Gender</w:t>
            </w:r>
          </w:p>
        </w:tc>
        <w:tc>
          <w:tcPr>
            <w:tcW w:w="1401" w:type="dxa"/>
          </w:tcPr>
          <w:p w14:paraId="7CFD0316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250DEC">
              <w:rPr>
                <w:rFonts w:ascii="Times New Roman" w:hAnsi="Times New Roman" w:cs="Times New Roman" w:hint="eastAsia"/>
                <w:sz w:val="24"/>
                <w:szCs w:val="24"/>
              </w:rPr>
              <w:t>rofessional title</w:t>
            </w:r>
          </w:p>
        </w:tc>
        <w:tc>
          <w:tcPr>
            <w:tcW w:w="1223" w:type="dxa"/>
          </w:tcPr>
          <w:p w14:paraId="116C5376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DEC">
              <w:rPr>
                <w:rFonts w:ascii="Times New Roman" w:hAnsi="Times New Roman" w:cs="Times New Roman" w:hint="eastAsia"/>
                <w:sz w:val="24"/>
                <w:szCs w:val="24"/>
              </w:rPr>
              <w:t>Affiliation</w:t>
            </w:r>
          </w:p>
        </w:tc>
        <w:tc>
          <w:tcPr>
            <w:tcW w:w="909" w:type="dxa"/>
          </w:tcPr>
          <w:p w14:paraId="03CAA213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Mobile</w:t>
            </w:r>
          </w:p>
        </w:tc>
        <w:tc>
          <w:tcPr>
            <w:tcW w:w="789" w:type="dxa"/>
          </w:tcPr>
          <w:p w14:paraId="0FB85BF7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1401" w:type="dxa"/>
          </w:tcPr>
          <w:p w14:paraId="2EACDAE3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DEC">
              <w:rPr>
                <w:rFonts w:ascii="Times New Roman" w:hAnsi="Times New Roman" w:cs="Times New Roman" w:hint="eastAsia"/>
                <w:sz w:val="24"/>
                <w:szCs w:val="24"/>
              </w:rPr>
              <w:t>Presentation (Yes/No)</w:t>
            </w:r>
          </w:p>
        </w:tc>
        <w:tc>
          <w:tcPr>
            <w:tcW w:w="1401" w:type="dxa"/>
          </w:tcPr>
          <w:p w14:paraId="38560D3C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DEC">
              <w:rPr>
                <w:rFonts w:ascii="Times New Roman" w:hAnsi="Times New Roman" w:cs="Times New Roman" w:hint="eastAsia"/>
                <w:sz w:val="24"/>
                <w:szCs w:val="24"/>
              </w:rPr>
              <w:t>Presentation Title</w:t>
            </w:r>
          </w:p>
        </w:tc>
        <w:tc>
          <w:tcPr>
            <w:tcW w:w="1813" w:type="dxa"/>
          </w:tcPr>
          <w:p w14:paraId="5846774F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DEC">
              <w:rPr>
                <w:rFonts w:ascii="Times New Roman" w:hAnsi="Times New Roman" w:cs="Times New Roman" w:hint="eastAsia"/>
                <w:sz w:val="24"/>
                <w:szCs w:val="24"/>
              </w:rPr>
              <w:t>Accommodation (Single Room/Suite)</w:t>
            </w:r>
          </w:p>
        </w:tc>
        <w:tc>
          <w:tcPr>
            <w:tcW w:w="1084" w:type="dxa"/>
          </w:tcPr>
          <w:p w14:paraId="225BFA9A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DEC">
              <w:rPr>
                <w:rFonts w:ascii="Times New Roman" w:hAnsi="Times New Roman" w:cs="Times New Roman" w:hint="eastAsia"/>
                <w:sz w:val="24"/>
                <w:szCs w:val="24"/>
              </w:rPr>
              <w:t>Shared Room (Yes/No)</w:t>
            </w:r>
          </w:p>
        </w:tc>
        <w:tc>
          <w:tcPr>
            <w:tcW w:w="1042" w:type="dxa"/>
          </w:tcPr>
          <w:p w14:paraId="3DA9A4D0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DEC">
              <w:rPr>
                <w:rFonts w:ascii="Times New Roman" w:hAnsi="Times New Roman" w:cs="Times New Roman" w:hint="eastAsia"/>
                <w:sz w:val="24"/>
                <w:szCs w:val="24"/>
              </w:rPr>
              <w:t>Arrival Time in Guiyang</w:t>
            </w:r>
          </w:p>
        </w:tc>
        <w:tc>
          <w:tcPr>
            <w:tcW w:w="1255" w:type="dxa"/>
          </w:tcPr>
          <w:p w14:paraId="30248240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DEC">
              <w:rPr>
                <w:rFonts w:ascii="Times New Roman" w:hAnsi="Times New Roman" w:cs="Times New Roman" w:hint="eastAsia"/>
                <w:sz w:val="24"/>
                <w:szCs w:val="24"/>
              </w:rPr>
              <w:t>Departure Date</w:t>
            </w:r>
          </w:p>
        </w:tc>
      </w:tr>
      <w:tr w:rsidR="00A771D5" w14:paraId="7302E8A9" w14:textId="77777777" w:rsidTr="005977D2">
        <w:trPr>
          <w:trHeight w:val="630"/>
        </w:trPr>
        <w:tc>
          <w:tcPr>
            <w:tcW w:w="789" w:type="dxa"/>
          </w:tcPr>
          <w:p w14:paraId="03AD3989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2784E3F5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02A07C5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5778DB45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5280C393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30DBD29E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C2BC6AB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6719511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708C43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EC1AD12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719775C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704ECF2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D5" w14:paraId="785E9230" w14:textId="77777777" w:rsidTr="005977D2">
        <w:trPr>
          <w:trHeight w:val="710"/>
        </w:trPr>
        <w:tc>
          <w:tcPr>
            <w:tcW w:w="789" w:type="dxa"/>
          </w:tcPr>
          <w:p w14:paraId="51A4990C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29052BA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5C27C97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1329095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3BE19B44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590E5259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57A0796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581C483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E5C7FD9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DA192C2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A87D7AB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869A7FE" w14:textId="77777777" w:rsidR="00A771D5" w:rsidRDefault="00A771D5" w:rsidP="005977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B3040" w14:textId="77777777" w:rsidR="00A771D5" w:rsidRPr="00456C79" w:rsidRDefault="00A771D5" w:rsidP="00A771D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6F01129" w14:textId="77777777" w:rsidR="00D12C96" w:rsidRDefault="00D12C96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D12C96" w:rsidSect="00A771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EB41" w14:textId="77777777" w:rsidR="008107A9" w:rsidRDefault="008107A9" w:rsidP="00A771D5">
      <w:pPr>
        <w:rPr>
          <w:rFonts w:hint="eastAsia"/>
        </w:rPr>
      </w:pPr>
      <w:r>
        <w:separator/>
      </w:r>
    </w:p>
  </w:endnote>
  <w:endnote w:type="continuationSeparator" w:id="0">
    <w:p w14:paraId="6EC257B4" w14:textId="77777777" w:rsidR="008107A9" w:rsidRDefault="008107A9" w:rsidP="00A771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320E" w14:textId="77777777" w:rsidR="008107A9" w:rsidRDefault="008107A9" w:rsidP="00A771D5">
      <w:pPr>
        <w:rPr>
          <w:rFonts w:hint="eastAsia"/>
        </w:rPr>
      </w:pPr>
      <w:r>
        <w:separator/>
      </w:r>
    </w:p>
  </w:footnote>
  <w:footnote w:type="continuationSeparator" w:id="0">
    <w:p w14:paraId="4BC1C61C" w14:textId="77777777" w:rsidR="008107A9" w:rsidRDefault="008107A9" w:rsidP="00A771D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436"/>
    <w:multiLevelType w:val="multilevel"/>
    <w:tmpl w:val="41C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F14C9"/>
    <w:multiLevelType w:val="multilevel"/>
    <w:tmpl w:val="3526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60E99"/>
    <w:multiLevelType w:val="multilevel"/>
    <w:tmpl w:val="4CF8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688291">
    <w:abstractNumId w:val="2"/>
  </w:num>
  <w:num w:numId="2" w16cid:durableId="1640261315">
    <w:abstractNumId w:val="0"/>
  </w:num>
  <w:num w:numId="3" w16cid:durableId="184674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zNzc1NjQ2Mzc0NDFW0lEKTi0uzszPAykwrAUAXdMI8CwAAAA="/>
  </w:docVars>
  <w:rsids>
    <w:rsidRoot w:val="00C57090"/>
    <w:rsid w:val="00053A70"/>
    <w:rsid w:val="00054A56"/>
    <w:rsid w:val="00055B18"/>
    <w:rsid w:val="0006762C"/>
    <w:rsid w:val="000C5B48"/>
    <w:rsid w:val="000D2352"/>
    <w:rsid w:val="000D687D"/>
    <w:rsid w:val="0012101F"/>
    <w:rsid w:val="001276E5"/>
    <w:rsid w:val="00135881"/>
    <w:rsid w:val="00142C74"/>
    <w:rsid w:val="001D4044"/>
    <w:rsid w:val="001D7E9D"/>
    <w:rsid w:val="001E45D0"/>
    <w:rsid w:val="00201B74"/>
    <w:rsid w:val="002026B2"/>
    <w:rsid w:val="00242AA4"/>
    <w:rsid w:val="00250DEC"/>
    <w:rsid w:val="00292662"/>
    <w:rsid w:val="00300386"/>
    <w:rsid w:val="003252AA"/>
    <w:rsid w:val="003A27F2"/>
    <w:rsid w:val="003B4CD9"/>
    <w:rsid w:val="003C053F"/>
    <w:rsid w:val="003D6A06"/>
    <w:rsid w:val="003E4132"/>
    <w:rsid w:val="004338CE"/>
    <w:rsid w:val="00456C79"/>
    <w:rsid w:val="004957A4"/>
    <w:rsid w:val="004E78AD"/>
    <w:rsid w:val="004F4BAA"/>
    <w:rsid w:val="00514F8C"/>
    <w:rsid w:val="005537C4"/>
    <w:rsid w:val="00606612"/>
    <w:rsid w:val="00611544"/>
    <w:rsid w:val="0062478C"/>
    <w:rsid w:val="0064691C"/>
    <w:rsid w:val="0068254E"/>
    <w:rsid w:val="006B6146"/>
    <w:rsid w:val="00734125"/>
    <w:rsid w:val="007507B8"/>
    <w:rsid w:val="00776DAE"/>
    <w:rsid w:val="007A4952"/>
    <w:rsid w:val="007F4C83"/>
    <w:rsid w:val="008107A9"/>
    <w:rsid w:val="00851FFF"/>
    <w:rsid w:val="008C75EE"/>
    <w:rsid w:val="00913EC9"/>
    <w:rsid w:val="00924FD3"/>
    <w:rsid w:val="009C689E"/>
    <w:rsid w:val="00A53CBC"/>
    <w:rsid w:val="00A6438C"/>
    <w:rsid w:val="00A72989"/>
    <w:rsid w:val="00A771D5"/>
    <w:rsid w:val="00AB5374"/>
    <w:rsid w:val="00AF0A86"/>
    <w:rsid w:val="00AF1A72"/>
    <w:rsid w:val="00B1695D"/>
    <w:rsid w:val="00B225EE"/>
    <w:rsid w:val="00B270A0"/>
    <w:rsid w:val="00B61716"/>
    <w:rsid w:val="00B74826"/>
    <w:rsid w:val="00B77FE5"/>
    <w:rsid w:val="00BB13F1"/>
    <w:rsid w:val="00BD4F30"/>
    <w:rsid w:val="00C06738"/>
    <w:rsid w:val="00C2168F"/>
    <w:rsid w:val="00C57090"/>
    <w:rsid w:val="00C84A37"/>
    <w:rsid w:val="00CA354E"/>
    <w:rsid w:val="00D12C96"/>
    <w:rsid w:val="00D43E37"/>
    <w:rsid w:val="00D72845"/>
    <w:rsid w:val="00D94B91"/>
    <w:rsid w:val="00DA3772"/>
    <w:rsid w:val="00DC56BD"/>
    <w:rsid w:val="00DF7BD3"/>
    <w:rsid w:val="00E076C2"/>
    <w:rsid w:val="00E17C54"/>
    <w:rsid w:val="00E3046E"/>
    <w:rsid w:val="00E85F2B"/>
    <w:rsid w:val="00EC24AD"/>
    <w:rsid w:val="00ED0451"/>
    <w:rsid w:val="00F07EE8"/>
    <w:rsid w:val="00F33FBC"/>
    <w:rsid w:val="00F56B88"/>
    <w:rsid w:val="00FA091F"/>
    <w:rsid w:val="00FE1B37"/>
    <w:rsid w:val="00FF2464"/>
    <w:rsid w:val="7BDFF52D"/>
    <w:rsid w:val="7FA6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E69AF"/>
  <w15:docId w15:val="{6FD975AF-525A-43BA-81B9-BA9C616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semiHidden/>
    <w:unhideWhenUsed/>
    <w:rPr>
      <w:b/>
      <w:bCs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副标题 字符"/>
    <w:basedOn w:val="a0"/>
    <w:link w:val="ad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0"/>
    <w:link w:val="af6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明显引用 字符"/>
    <w:basedOn w:val="a0"/>
    <w:link w:val="af9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rPr>
      <w:kern w:val="2"/>
      <w:sz w:val="21"/>
      <w:szCs w:val="22"/>
      <w14:ligatures w14:val="standardContextual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f2">
    <w:name w:val="批注主题 字符"/>
    <w:basedOn w:val="a4"/>
    <w:link w:val="af1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2155</Words>
  <Characters>2587</Characters>
  <Application>Microsoft Office Word</Application>
  <DocSecurity>0</DocSecurity>
  <Lines>323</Lines>
  <Paragraphs>296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83</cp:revision>
  <cp:lastPrinted>2026-06-23T10:00:00Z</cp:lastPrinted>
  <dcterms:created xsi:type="dcterms:W3CDTF">2025-04-21T11:17:00Z</dcterms:created>
  <dcterms:modified xsi:type="dcterms:W3CDTF">2026-06-24T03:13:00Z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706F8D74941C5C0CA0E8396A757FB82C_43</vt:lpwstr>
  </property>
</Properties>
</file>